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start"/>
        <w:rPr>
          <w:rFonts w:cs="Titr"/>
          <w:b/>
          <w:bCs/>
          <w:sz w:val="20"/>
          <w:szCs w:val="20"/>
        </w:rPr>
      </w:pPr>
      <w:r>
        <w:rPr>
          <w:rFonts w:cs="Titr"/>
          <w:b/>
          <w:bCs/>
          <w:sz w:val="20"/>
          <w:szCs w:val="20"/>
          <w:rtl w:val="true"/>
        </w:rPr>
        <w:t xml:space="preserve">              </w:t>
      </w:r>
      <w:r>
        <w:rPr>
          <w:rFonts w:cs="Titr"/>
          <w:b/>
          <w:b/>
          <w:bCs/>
          <w:sz w:val="20"/>
          <w:sz w:val="20"/>
          <w:szCs w:val="20"/>
          <w:rtl w:val="true"/>
        </w:rPr>
        <w:t>محرمانه                                                           فرم ارزشيابي توسط همكاران</w:t>
      </w:r>
      <w:r>
        <w:rPr>
          <w:rFonts w:cs="Titr"/>
          <w:b/>
          <w:bCs/>
          <w:sz w:val="20"/>
          <w:szCs w:val="20"/>
          <w:rtl w:val="true"/>
        </w:rPr>
        <w:t xml:space="preserve">/ </w:t>
      </w:r>
      <w:r>
        <w:rPr>
          <w:rFonts w:cs="Titr"/>
          <w:b/>
          <w:b/>
          <w:bCs/>
          <w:sz w:val="20"/>
          <w:sz w:val="20"/>
          <w:szCs w:val="20"/>
          <w:rtl w:val="true"/>
        </w:rPr>
        <w:t xml:space="preserve">مرئوسان                                                                            </w:t>
      </w:r>
      <w:r>
        <w:rPr>
          <w:rFonts w:cs="Titr"/>
          <w:b/>
          <w:bCs/>
          <w:sz w:val="20"/>
          <w:szCs w:val="20"/>
          <w:rtl w:val="true"/>
        </w:rPr>
        <w:t>(</w:t>
      </w:r>
      <w:r>
        <w:rPr>
          <w:rFonts w:cs="Titr"/>
          <w:b/>
          <w:b/>
          <w:bCs/>
          <w:sz w:val="20"/>
          <w:sz w:val="20"/>
          <w:szCs w:val="20"/>
          <w:rtl w:val="true"/>
        </w:rPr>
        <w:t xml:space="preserve">فرم شماره </w:t>
      </w:r>
      <w:r>
        <w:rPr>
          <w:rFonts w:cs="Titr"/>
          <w:b/>
          <w:bCs/>
          <w:sz w:val="20"/>
          <w:szCs w:val="20"/>
        </w:rPr>
        <w:t>9</w:t>
      </w:r>
      <w:r>
        <w:rPr>
          <w:rFonts w:cs="Titr"/>
          <w:b/>
          <w:bCs/>
          <w:sz w:val="20"/>
          <w:szCs w:val="20"/>
          <w:rtl w:val="true"/>
        </w:rPr>
        <w:t>)</w:t>
      </w:r>
    </w:p>
    <w:tbl>
      <w:tblPr>
        <w:bidiVisual w:val="true"/>
        <w:tblW w:w="10631" w:type="dxa"/>
        <w:jc w:val="start"/>
        <w:tblInd w:w="25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708"/>
        <w:gridCol w:w="2145"/>
        <w:gridCol w:w="7778"/>
      </w:tblGrid>
      <w:tr>
        <w:trPr>
          <w:trHeight w:val="320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رديف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</w:p>
        </w:tc>
        <w:tc>
          <w:tcPr>
            <w:tcW w:w="214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معيار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سنجش</w:t>
            </w:r>
          </w:p>
        </w:tc>
        <w:tc>
          <w:tcPr>
            <w:tcW w:w="777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شاخص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هاي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سنجش</w:t>
            </w:r>
          </w:p>
        </w:tc>
      </w:tr>
      <w:tr>
        <w:trPr>
          <w:trHeight w:val="826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1</w:t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214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وجدان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كاري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777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علاقمند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،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دلسوز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داشتن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انگيزه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براي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كار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ايجاد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كار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سازنده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2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بهره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گيري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از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امكانات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تجهيزات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موجود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جهت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بهبود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امور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مراقبت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از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وسايل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2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احساس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مسئوليت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برابر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مافوق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،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همكاران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Cs w:val="18"/>
                <w:rtl w:val="true"/>
              </w:rPr>
              <w:t xml:space="preserve">/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مرئوسان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ارباب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رجوع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2"/>
              </w:numPr>
              <w:ind w:hanging="360" w:start="720" w:end="0"/>
              <w:jc w:val="start"/>
              <w:rPr>
                <w:rFonts w:cs="B Roya"/>
              </w:rPr>
            </w:pPr>
            <w:r>
              <w:rPr>
                <w:rFonts w:cs="Times New Roman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پذيرش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راهنمايي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منطقي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ديگران</w:t>
            </w:r>
            <w:r>
              <w:rPr>
                <w:sz w:val="18"/>
                <w:sz w:val="18"/>
                <w:szCs w:val="18"/>
                <w:rtl w:val="true"/>
              </w:rPr>
              <w:t xml:space="preserve">  </w:t>
            </w:r>
          </w:p>
        </w:tc>
      </w:tr>
      <w:tr>
        <w:trPr>
          <w:trHeight w:val="858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</w:rPr>
              <w:t>2</w:t>
            </w:r>
          </w:p>
        </w:tc>
        <w:tc>
          <w:tcPr>
            <w:tcW w:w="214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رعايت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مقررات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انضباط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اداري</w:t>
            </w:r>
          </w:p>
        </w:tc>
        <w:tc>
          <w:tcPr>
            <w:tcW w:w="777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حضور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موقع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محل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كار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تسلط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كار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مهارت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انجام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وظايف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رعايت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قوانين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دستورالعمل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مربوط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شغل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خود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توانايي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كنترل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ومديريت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امور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</w:p>
        </w:tc>
      </w:tr>
      <w:tr>
        <w:trPr>
          <w:trHeight w:val="926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</w:rPr>
              <w:t>3</w:t>
            </w:r>
          </w:p>
        </w:tc>
        <w:tc>
          <w:tcPr>
            <w:tcW w:w="214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تلاش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كوشش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در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انجام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وظايف</w:t>
            </w:r>
          </w:p>
        </w:tc>
        <w:tc>
          <w:tcPr>
            <w:tcW w:w="777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صرف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وقت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انرژي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كافي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براي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انجام</w:t>
            </w:r>
            <w:r>
              <w:rPr>
                <w:sz w:val="18"/>
                <w:sz w:val="18"/>
                <w:szCs w:val="18"/>
                <w:rtl w:val="true"/>
              </w:rPr>
              <w:t xml:space="preserve"> 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وظايف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محوله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ارايه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گزارش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نتايج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كار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زمان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تعيين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شده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كوشش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جهت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رفع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موانع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مشكلات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پيگيري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امور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تا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حصول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نتيجه</w:t>
            </w:r>
            <w:r>
              <w:rPr>
                <w:sz w:val="18"/>
                <w:sz w:val="18"/>
                <w:szCs w:val="18"/>
                <w:rtl w:val="true"/>
              </w:rPr>
              <w:t xml:space="preserve">  </w:t>
            </w:r>
          </w:p>
        </w:tc>
      </w:tr>
      <w:tr>
        <w:trPr>
          <w:trHeight w:val="874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</w:rPr>
              <w:t>4</w:t>
            </w:r>
          </w:p>
        </w:tc>
        <w:tc>
          <w:tcPr>
            <w:tcW w:w="214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رفتار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برخورد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مناسب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با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همكاران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Cs/>
                <w:sz w:val="22"/>
                <w:szCs w:val="22"/>
                <w:rtl w:val="true"/>
              </w:rPr>
              <w:t>/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مرئوسان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Cs/>
                <w:sz w:val="22"/>
                <w:szCs w:val="22"/>
                <w:rtl w:val="true"/>
              </w:rPr>
              <w:t>/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مخاطبان</w:t>
            </w:r>
          </w:p>
        </w:tc>
        <w:tc>
          <w:tcPr>
            <w:tcW w:w="777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ايجاد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روابط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سالم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احترام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آميز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با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همكاران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Cs w:val="18"/>
                <w:rtl w:val="true"/>
              </w:rPr>
              <w:t xml:space="preserve">/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مرئوسان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Cs w:val="18"/>
                <w:rtl w:val="true"/>
              </w:rPr>
              <w:t>/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مخاطبان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توجه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تفاوت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فردي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همكاران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Cs w:val="18"/>
                <w:rtl w:val="true"/>
              </w:rPr>
              <w:t xml:space="preserve">/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مرئوسان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Cs w:val="18"/>
                <w:rtl w:val="true"/>
              </w:rPr>
              <w:t xml:space="preserve">/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مخاطبان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ارايه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راهنمايي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لازم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احترام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حقـوق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اجتماعي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ديگران</w:t>
            </w:r>
            <w:r>
              <w:rPr>
                <w:sz w:val="18"/>
                <w:sz w:val="18"/>
                <w:szCs w:val="18"/>
                <w:rtl w:val="true"/>
              </w:rPr>
              <w:t xml:space="preserve">  </w:t>
            </w:r>
          </w:p>
        </w:tc>
      </w:tr>
      <w:tr>
        <w:trPr>
          <w:trHeight w:val="874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</w:rPr>
              <w:t>5</w:t>
            </w:r>
          </w:p>
        </w:tc>
        <w:tc>
          <w:tcPr>
            <w:tcW w:w="214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افزايش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معلومات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مهارت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هاي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شغلي</w:t>
            </w:r>
          </w:p>
        </w:tc>
        <w:tc>
          <w:tcPr>
            <w:tcW w:w="777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فراگيري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روش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نوين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سعي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كار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گيري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آنها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مطالعه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مستمر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كتب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،نشريات،بولتن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علمي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فني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مربوط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شغل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شركت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فعال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در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دوره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آموزشي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جلسات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 w:val="18"/>
                <w:szCs w:val="18"/>
                <w:rtl w:val="true"/>
              </w:rPr>
              <w:t>توانايي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آموزش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و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انتقال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دانسته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خود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به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sz w:val="18"/>
                <w:sz w:val="18"/>
                <w:szCs w:val="18"/>
                <w:rtl w:val="true"/>
              </w:rPr>
              <w:t>ديگران</w:t>
            </w:r>
            <w:r>
              <w:rPr>
                <w:sz w:val="18"/>
                <w:sz w:val="18"/>
                <w:szCs w:val="18"/>
                <w:rtl w:val="true"/>
              </w:rPr>
              <w:t xml:space="preserve"> </w:t>
            </w:r>
          </w:p>
        </w:tc>
      </w:tr>
    </w:tbl>
    <w:p>
      <w:pPr>
        <w:pStyle w:val="Normal"/>
        <w:spacing w:lineRule="exact" w:line="200"/>
        <w:ind w:end="0"/>
        <w:jc w:val="center"/>
        <w:rPr>
          <w:rFonts w:cs="Titr"/>
          <w:b/>
          <w:bCs/>
          <w:sz w:val="18"/>
          <w:szCs w:val="18"/>
        </w:rPr>
      </w:pPr>
      <w:r>
        <w:rPr>
          <w:rFonts w:cs="Titr"/>
          <w:b/>
          <w:bCs/>
          <w:sz w:val="18"/>
          <w:szCs w:val="18"/>
          <w:rtl w:val="true"/>
        </w:rPr>
      </w:r>
    </w:p>
    <w:tbl>
      <w:tblPr>
        <w:bidiVisual w:val="true"/>
        <w:tblW w:w="10631" w:type="dxa"/>
        <w:jc w:val="start"/>
        <w:tblInd w:w="25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708"/>
        <w:gridCol w:w="2977"/>
        <w:gridCol w:w="4111"/>
        <w:gridCol w:w="709"/>
        <w:gridCol w:w="708"/>
        <w:gridCol w:w="709"/>
        <w:gridCol w:w="709"/>
      </w:tblGrid>
      <w:tr>
        <w:trPr/>
        <w:tc>
          <w:tcPr>
            <w:tcW w:w="708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رديف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</w:tc>
        <w:tc>
          <w:tcPr>
            <w:tcW w:w="2977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نام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نام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خانوادگی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ارزشیابی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شونده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</w:tc>
        <w:tc>
          <w:tcPr>
            <w:tcW w:w="4111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معیارهای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سنجش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</w:tc>
        <w:tc>
          <w:tcPr>
            <w:tcW w:w="2835" w:type="dxa"/>
            <w:gridSpan w:val="4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</w:rPr>
              <w:t>مقياس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</w:rPr>
              <w:t>سنجش</w:t>
            </w:r>
          </w:p>
        </w:tc>
      </w:tr>
      <w:tr>
        <w:trPr/>
        <w:tc>
          <w:tcPr>
            <w:tcW w:w="708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2977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4111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/>
                <w:b/>
                <w:bCs/>
                <w:sz w:val="16"/>
                <w:szCs w:val="16"/>
              </w:rPr>
              <w:t>75/0</w:t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/>
                <w:b/>
                <w:bCs/>
                <w:sz w:val="16"/>
                <w:szCs w:val="16"/>
              </w:rPr>
              <w:t>5/0</w:t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/>
                <w:b/>
                <w:bCs/>
                <w:sz w:val="16"/>
                <w:szCs w:val="16"/>
              </w:rPr>
              <w:t>0</w:t>
            </w:r>
          </w:p>
        </w:tc>
      </w:tr>
      <w:tr>
        <w:trPr>
          <w:trHeight w:val="1401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1</w:t>
            </w:r>
          </w:p>
          <w:p>
            <w:pPr>
              <w:pStyle w:val="Normal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297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411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1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وجدان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كاري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2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رعايت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مقررات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انضباط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اداري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3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تلاش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كوشش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در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انجام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وظايف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4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برخورد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مناسب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با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همكاران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Cs w:val="16"/>
                <w:rtl w:val="true"/>
              </w:rPr>
              <w:t>/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مرئوسان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5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افزايش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معلومات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مهارت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هاي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شغلي</w:t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Cs w:val="18"/>
                <w:rtl w:val="true"/>
              </w:rPr>
            </w:r>
          </w:p>
        </w:tc>
      </w:tr>
      <w:tr>
        <w:trPr>
          <w:trHeight w:val="1495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center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</w:rPr>
              <w:t>2</w:t>
            </w:r>
          </w:p>
          <w:p>
            <w:pPr>
              <w:pStyle w:val="Normal"/>
              <w:spacing w:lineRule="exact" w:line="200"/>
              <w:ind w:end="0"/>
              <w:jc w:val="center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  <w:rtl w:val="true"/>
              </w:rPr>
            </w:r>
          </w:p>
        </w:tc>
        <w:tc>
          <w:tcPr>
            <w:tcW w:w="297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  <w:rtl w:val="true"/>
              </w:rPr>
            </w:r>
          </w:p>
        </w:tc>
        <w:tc>
          <w:tcPr>
            <w:tcW w:w="411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1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وجدان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كاري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2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رعايت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مقررات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انضباط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اداري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3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تلاش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كوشش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در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انجام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وظايف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4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برخورد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مناسب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با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همكاران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Cs w:val="16"/>
                <w:rtl w:val="true"/>
              </w:rPr>
              <w:t>/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مرئوسان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5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افزايش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معلومات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مهارت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هاي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شغلي</w:t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Cs w:val="18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Cs w:val="18"/>
                <w:rtl w:val="true"/>
              </w:rPr>
            </w:r>
          </w:p>
        </w:tc>
      </w:tr>
      <w:tr>
        <w:trPr>
          <w:trHeight w:val="1561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411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1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وجدان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كاري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2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رعايت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مقررات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انضباط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اداري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3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تلاش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كوشش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در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انجام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وظايف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4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برخورد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مناسب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با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همكاران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Cs w:val="16"/>
                <w:rtl w:val="true"/>
              </w:rPr>
              <w:t>/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مرئوسان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5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افزايش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معلومات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مهارت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هاي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شغلي</w:t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Cs w:val="18"/>
                <w:rtl w:val="true"/>
              </w:rPr>
            </w:r>
          </w:p>
        </w:tc>
      </w:tr>
      <w:tr>
        <w:trPr>
          <w:trHeight w:val="1483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411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1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وجدان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كاري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2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رعايت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مقررات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انضباط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اداري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3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تلاش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كوشش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در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انجام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وظايف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4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برخورد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مناسب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با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همكاران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Cs w:val="16"/>
                <w:rtl w:val="true"/>
              </w:rPr>
              <w:t>/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مرئوسان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5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 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افزايش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معلومات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مهارت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هاي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شغلي</w:t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  <w:p>
            <w:pPr>
              <w:pStyle w:val="Normal"/>
              <w:spacing w:lineRule="exact" w:line="200"/>
              <w:ind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Cs w:val="18"/>
                <w:rtl w:val="true"/>
              </w:rPr>
            </w:r>
          </w:p>
        </w:tc>
      </w:tr>
      <w:tr>
        <w:trPr>
          <w:trHeight w:val="874" w:hRule="atLeast"/>
        </w:trPr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411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1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وجدان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كاري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2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رعايت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مقررات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انضباط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اداري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3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تلاش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كوشش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در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انجام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وظايف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4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برخورد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مناسب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با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همكاران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Cs w:val="16"/>
                <w:rtl w:val="true"/>
              </w:rPr>
              <w:t>/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مرئوسان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</w:rPr>
              <w:t>5</w:t>
            </w:r>
            <w:r>
              <w:rPr>
                <w:rFonts w:cs="B Roya"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افزايش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معلومات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و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مهارت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هاي</w:t>
            </w:r>
            <w:r>
              <w:rPr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sz w:val="16"/>
                <w:sz w:val="16"/>
                <w:szCs w:val="16"/>
                <w:rtl w:val="true"/>
              </w:rPr>
              <w:t>شغلي</w:t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</w:tr>
      <w:tr>
        <w:trPr>
          <w:trHeight w:val="317" w:hRule="atLeast"/>
        </w:trPr>
        <w:tc>
          <w:tcPr>
            <w:tcW w:w="7796" w:type="dxa"/>
            <w:gridSpan w:val="3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/>
                <w:bCs/>
                <w:rtl w:val="true"/>
              </w:rPr>
              <w:t>جمع</w:t>
            </w:r>
            <w:r>
              <w:rPr>
                <w:b/>
                <w:b/>
                <w:bCs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rtl w:val="true"/>
              </w:rPr>
              <w:t>امتیازات</w:t>
            </w:r>
            <w:r>
              <w:rPr>
                <w:b/>
                <w:b/>
                <w:bCs/>
                <w:rtl w:val="true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7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center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70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exact" w:line="200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</w:tr>
    </w:tbl>
    <w:p>
      <w:pPr>
        <w:pStyle w:val="Normal"/>
        <w:spacing w:lineRule="exact" w:line="200"/>
        <w:ind w:end="0"/>
        <w:jc w:val="center"/>
        <w:rPr>
          <w:rFonts w:cs="Titr"/>
          <w:b/>
          <w:bCs/>
          <w:sz w:val="18"/>
          <w:szCs w:val="18"/>
        </w:rPr>
      </w:pPr>
      <w:r>
        <w:rPr>
          <w:rFonts w:cs="Titr"/>
          <w:b/>
          <w:bCs/>
          <w:sz w:val="18"/>
          <w:szCs w:val="18"/>
          <w:rtl w:val="true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772"/>
      </w:tblGrid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772"/>
      </w:tblGrid>
      <w:tr>
        <w:tc>
          <w:tcPr>
            <w:tcW w:type="dxa" w:w="10772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772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772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شماره 9 فرم ارزشیابی توسط همكاران ـ سال تحصیلی ۱۴۰۵ ـ ۱۴۰۶</w:t>
      </w:r>
    </w:p>
    <w:sectPr>
      <w:type w:val="nextPage"/>
      <w:pgSz w:w="11906" w:h="16838"/>
      <w:pgMar w:left="567" w:right="567" w:gutter="0" w:header="0" w:top="737" w:footer="0" w:bottom="28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0" w:characterSet="iso-8859-1"/>
    <w:family w:val="swiss"/>
    <w:pitch w:val="variable"/>
  </w:font>
  <w:font w:name="Tahoma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"/>
      <w:lvlJc w:val="end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"/>
      <w:lvlJc w:val="end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Times New Roman" w:cs="Times New Roman"/>
      <w:color w:val="auto"/>
      <w:sz w:val="24"/>
      <w:szCs w:val="24"/>
      <w:lang w:val="en-US" w:bidi="fa-IR" w:eastAsia="zh-CN"/>
    </w:rPr>
  </w:style>
  <w:style w:type="character" w:styleId="WW8Num1z0">
    <w:name w:val="WW8Num1z0"/>
    <w:qFormat/>
    <w:rPr>
      <w:rFonts w:ascii="Times New Roman" w:hAnsi="Times New Roman" w:eastAsia="Times New Roman" w:cs="B Roya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Times New Roman" w:hAnsi="Times New Roman" w:eastAsia="Times New Roman" w:cs="Roya;Courier New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Times New Roman" w:hAnsi="Times New Roman" w:eastAsia="Times New Roman" w:cs="B Roya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>
      <w:rFonts w:ascii="Times New Roman" w:hAnsi="Times New Roman" w:eastAsia="Times New Roman" w:cs="B Roya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Times New Roman" w:hAnsi="Times New Roman" w:eastAsia="Times New Roman" w:cs="Roya;Courier New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Times New Roman" w:hAnsi="Times New Roman" w:eastAsia="Times New Roman" w:cs="B Roya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Times New Roman" w:hAnsi="Times New Roman" w:eastAsia="Times New Roman" w:cs="B Roy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Tahoma" w:hAnsi="Tahoma" w:cs="Tahoma"/>
      <w:sz w:val="16"/>
      <w:szCs w:val="16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2018-03-11T06:09:00Z</dcterms:created>
  <dc:creator>edari</dc:creator>
  <dc:description/>
  <cp:keywords/>
  <dc:language>en-US</dc:language>
  <cp:lastModifiedBy>حمید ذوالفقاری</cp:lastModifiedBy>
  <cp:lastPrinted>2005-07-07T13:47:00Z</cp:lastPrinted>
  <dcterms:modified xsi:type="dcterms:W3CDTF">2018-03-11T07:06:00Z</dcterms:modified>
  <cp:revision>3</cp:revision>
  <dc:subject/>
  <dc:title/>
</cp:coreProperties>
</file>